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530B" w:rsidRPr="00EA530B" w:rsidRDefault="00EA530B" w:rsidP="00EA530B">
      <w:pPr>
        <w:rPr>
          <w:b/>
          <w:bCs/>
        </w:rPr>
      </w:pPr>
      <w:r w:rsidRPr="00EA530B">
        <w:rPr>
          <w:b/>
          <w:bCs/>
        </w:rPr>
        <w:t>MESAFELİ SATIŞ SÖZLEŞMESİ</w:t>
      </w:r>
    </w:p>
    <w:p w:rsidR="00EA530B" w:rsidRPr="00EA530B" w:rsidRDefault="00EA530B" w:rsidP="00EA530B">
      <w:pPr>
        <w:rPr>
          <w:b/>
          <w:bCs/>
        </w:rPr>
      </w:pPr>
      <w:r w:rsidRPr="00EA530B">
        <w:rPr>
          <w:b/>
          <w:bCs/>
        </w:rPr>
        <w:t>1. TARAFLAR</w:t>
      </w:r>
    </w:p>
    <w:p w:rsidR="00EA530B" w:rsidRPr="00EA530B" w:rsidRDefault="00EA530B" w:rsidP="00EA530B">
      <w:r w:rsidRPr="00EA530B">
        <w:t>İşbu sözleşme aşağıdaki taraflar arasında elektronik ortamda kurulmuştur.</w:t>
      </w:r>
    </w:p>
    <w:p w:rsidR="00EA530B" w:rsidRPr="00EA530B" w:rsidRDefault="00EA530B" w:rsidP="00EA530B">
      <w:pPr>
        <w:rPr>
          <w:b/>
          <w:bCs/>
        </w:rPr>
      </w:pPr>
      <w:r w:rsidRPr="00EA530B">
        <w:rPr>
          <w:b/>
          <w:bCs/>
        </w:rPr>
        <w:t>SATICI</w:t>
      </w:r>
    </w:p>
    <w:p w:rsidR="00EA530B" w:rsidRPr="00EA530B" w:rsidRDefault="00EA530B" w:rsidP="00EA530B">
      <w:r w:rsidRPr="00EA530B">
        <w:t xml:space="preserve">Unvan: </w:t>
      </w:r>
      <w:r w:rsidRPr="00EA530B">
        <w:rPr>
          <w:b/>
          <w:bCs/>
        </w:rPr>
        <w:t>TRENDUP TEKSTIL IÇ VE DIS TICARET LIMITED SIRKETI</w:t>
      </w:r>
      <w:r w:rsidRPr="00EA530B">
        <w:br/>
        <w:t>Adres: YESILPINAR MAH. MERCAN SK. NO: 24 IÇ KAPI NO: 10 EYÜPSULTAN / ISTANBUL</w:t>
      </w:r>
      <w:r w:rsidRPr="00EA530B">
        <w:br/>
        <w:t>Vergi No: 8591508449</w:t>
      </w:r>
      <w:r w:rsidRPr="00EA530B">
        <w:br/>
        <w:t xml:space="preserve">Web Sitesi: </w:t>
      </w:r>
      <w:hyperlink r:id="rId5" w:tgtFrame="_new" w:history="1">
        <w:r w:rsidRPr="00EA530B">
          <w:rPr>
            <w:rStyle w:val="Kpr"/>
          </w:rPr>
          <w:t>www.nutsultan.com</w:t>
        </w:r>
      </w:hyperlink>
    </w:p>
    <w:p w:rsidR="00EA530B" w:rsidRPr="00EA530B" w:rsidRDefault="00EA530B" w:rsidP="00EA530B">
      <w:pPr>
        <w:rPr>
          <w:b/>
          <w:bCs/>
        </w:rPr>
      </w:pPr>
      <w:r w:rsidRPr="00EA530B">
        <w:rPr>
          <w:b/>
          <w:bCs/>
        </w:rPr>
        <w:t>ALICI</w:t>
      </w:r>
    </w:p>
    <w:p w:rsidR="00EA530B" w:rsidRPr="00EA530B" w:rsidRDefault="00EA530B" w:rsidP="00EA530B">
      <w:hyperlink r:id="rId6" w:tgtFrame="_new" w:history="1">
        <w:r w:rsidRPr="00EA530B">
          <w:rPr>
            <w:rStyle w:val="Kpr"/>
          </w:rPr>
          <w:t>www.nutsultan.com</w:t>
        </w:r>
      </w:hyperlink>
      <w:r w:rsidRPr="00EA530B">
        <w:t xml:space="preserve"> üzerinden alışveriş yapan, sipariş sırasında bilgilerini giren gerçek veya tüzel kişi.</w:t>
      </w:r>
    </w:p>
    <w:p w:rsidR="00EA530B" w:rsidRPr="00EA530B" w:rsidRDefault="00EA530B" w:rsidP="00EA530B">
      <w:r w:rsidRPr="00EA530B">
        <w:pict>
          <v:rect id="_x0000_i1091" style="width:0;height:1.5pt" o:hralign="center" o:hrstd="t" o:hr="t" fillcolor="#a0a0a0" stroked="f"/>
        </w:pict>
      </w:r>
    </w:p>
    <w:p w:rsidR="00EA530B" w:rsidRPr="00EA530B" w:rsidRDefault="00EA530B" w:rsidP="00EA530B">
      <w:pPr>
        <w:rPr>
          <w:b/>
          <w:bCs/>
        </w:rPr>
      </w:pPr>
      <w:r w:rsidRPr="00EA530B">
        <w:rPr>
          <w:b/>
          <w:bCs/>
        </w:rPr>
        <w:t>2. KONU</w:t>
      </w:r>
    </w:p>
    <w:p w:rsidR="00EA530B" w:rsidRPr="00EA530B" w:rsidRDefault="00EA530B" w:rsidP="00EA530B">
      <w:r w:rsidRPr="00EA530B">
        <w:t xml:space="preserve">İşbu sözleşmenin konusu, ALICI’nın SATICI’ya ait </w:t>
      </w:r>
      <w:hyperlink r:id="rId7" w:tgtFrame="_new" w:history="1">
        <w:r w:rsidRPr="00EA530B">
          <w:rPr>
            <w:rStyle w:val="Kpr"/>
          </w:rPr>
          <w:t>www.nutsultan.com</w:t>
        </w:r>
      </w:hyperlink>
      <w:r w:rsidRPr="00EA530B">
        <w:t xml:space="preserve"> internet sitesi üzerinden elektronik ortamda siparişini verdiği ürünün satışı ve teslimine ilişkin tarafların hak ve yükümlülüklerinin belirlenmesidir.</w:t>
      </w:r>
    </w:p>
    <w:p w:rsidR="00EA530B" w:rsidRPr="00EA530B" w:rsidRDefault="00EA530B" w:rsidP="00EA530B">
      <w:r w:rsidRPr="00EA530B">
        <w:pict>
          <v:rect id="_x0000_i1092" style="width:0;height:1.5pt" o:hralign="center" o:hrstd="t" o:hr="t" fillcolor="#a0a0a0" stroked="f"/>
        </w:pict>
      </w:r>
    </w:p>
    <w:p w:rsidR="00EA530B" w:rsidRPr="00EA530B" w:rsidRDefault="00EA530B" w:rsidP="00EA530B">
      <w:pPr>
        <w:rPr>
          <w:b/>
          <w:bCs/>
        </w:rPr>
      </w:pPr>
      <w:r w:rsidRPr="00EA530B">
        <w:rPr>
          <w:b/>
          <w:bCs/>
        </w:rPr>
        <w:t>3. SÖZLEŞME KONUSU ÜRÜN</w:t>
      </w:r>
    </w:p>
    <w:p w:rsidR="00EA530B" w:rsidRPr="00EA530B" w:rsidRDefault="00EA530B" w:rsidP="00EA530B">
      <w:r w:rsidRPr="00EA530B">
        <w:t>Ürünün türü, miktarı, marka/modeli, satış bedeli, ödeme şekli ve teslimat bilgileri sipariş sırasında belirtilen bilgilerden oluşmaktadır ve ALICI tarafından onaylanmıştır.</w:t>
      </w:r>
    </w:p>
    <w:p w:rsidR="00EA530B" w:rsidRPr="00EA530B" w:rsidRDefault="00EA530B" w:rsidP="00EA530B">
      <w:r w:rsidRPr="00EA530B">
        <w:pict>
          <v:rect id="_x0000_i1093" style="width:0;height:1.5pt" o:hralign="center" o:hrstd="t" o:hr="t" fillcolor="#a0a0a0" stroked="f"/>
        </w:pict>
      </w:r>
    </w:p>
    <w:p w:rsidR="00EA530B" w:rsidRPr="00EA530B" w:rsidRDefault="00EA530B" w:rsidP="00EA530B">
      <w:pPr>
        <w:rPr>
          <w:b/>
          <w:bCs/>
        </w:rPr>
      </w:pPr>
      <w:r w:rsidRPr="00EA530B">
        <w:rPr>
          <w:b/>
          <w:bCs/>
        </w:rPr>
        <w:t>4. ÜRÜN BEDELİ VE ÖDEME</w:t>
      </w:r>
    </w:p>
    <w:p w:rsidR="00EA530B" w:rsidRPr="00EA530B" w:rsidRDefault="00EA530B" w:rsidP="00EA530B">
      <w:r w:rsidRPr="00EA530B">
        <w:t>Ürün bedeli, sipariş ekranında belirtilen toplam tutardır.</w:t>
      </w:r>
      <w:r w:rsidRPr="00EA530B">
        <w:br/>
        <w:t>Ödeme; kredi kartı, banka kartı veya sistemde belirtilen diğer ödeme yöntemleri ile yapılır.</w:t>
      </w:r>
    </w:p>
    <w:p w:rsidR="00EA530B" w:rsidRPr="00EA530B" w:rsidRDefault="00EA530B" w:rsidP="00EA530B">
      <w:r w:rsidRPr="00EA530B">
        <w:t>SATICI, güvenli ödeme altyapısı kullanmaktadır.</w:t>
      </w:r>
    </w:p>
    <w:p w:rsidR="00EA530B" w:rsidRPr="00EA530B" w:rsidRDefault="00EA530B" w:rsidP="00EA530B">
      <w:r w:rsidRPr="00EA530B">
        <w:pict>
          <v:rect id="_x0000_i1094" style="width:0;height:1.5pt" o:hralign="center" o:hrstd="t" o:hr="t" fillcolor="#a0a0a0" stroked="f"/>
        </w:pict>
      </w:r>
    </w:p>
    <w:p w:rsidR="00EA530B" w:rsidRPr="00EA530B" w:rsidRDefault="00EA530B" w:rsidP="00EA530B">
      <w:pPr>
        <w:rPr>
          <w:b/>
          <w:bCs/>
        </w:rPr>
      </w:pPr>
      <w:r w:rsidRPr="00EA530B">
        <w:rPr>
          <w:b/>
          <w:bCs/>
        </w:rPr>
        <w:t>5. TESLİMAT</w:t>
      </w:r>
    </w:p>
    <w:p w:rsidR="00EA530B" w:rsidRPr="00EA530B" w:rsidRDefault="00EA530B" w:rsidP="00EA530B">
      <w:pPr>
        <w:numPr>
          <w:ilvl w:val="0"/>
          <w:numId w:val="1"/>
        </w:numPr>
      </w:pPr>
      <w:r w:rsidRPr="00EA530B">
        <w:t>Ürün, ALICI’nın sipariş sırasında belirttiği adrese teslim edilir.</w:t>
      </w:r>
    </w:p>
    <w:p w:rsidR="00EA530B" w:rsidRPr="00EA530B" w:rsidRDefault="00EA530B" w:rsidP="00EA530B">
      <w:pPr>
        <w:numPr>
          <w:ilvl w:val="0"/>
          <w:numId w:val="1"/>
        </w:numPr>
      </w:pPr>
      <w:r w:rsidRPr="00EA530B">
        <w:t>Teslimat süresi genellikle 1–7 iş günü arasındadır (stok ve kargo yoğunluğuna göre değişebilir).</w:t>
      </w:r>
    </w:p>
    <w:p w:rsidR="00EA530B" w:rsidRPr="00EA530B" w:rsidRDefault="00EA530B" w:rsidP="00EA530B">
      <w:pPr>
        <w:numPr>
          <w:ilvl w:val="0"/>
          <w:numId w:val="1"/>
        </w:numPr>
      </w:pPr>
      <w:r w:rsidRPr="00EA530B">
        <w:t>Kargo firması teslim sırasında ALICI’nın kimlik doğrulamasını talep edebilir.</w:t>
      </w:r>
    </w:p>
    <w:p w:rsidR="00EA530B" w:rsidRPr="00EA530B" w:rsidRDefault="00EA530B" w:rsidP="00EA530B">
      <w:r w:rsidRPr="00EA530B">
        <w:pict>
          <v:rect id="_x0000_i1095" style="width:0;height:1.5pt" o:hralign="center" o:hrstd="t" o:hr="t" fillcolor="#a0a0a0" stroked="f"/>
        </w:pict>
      </w:r>
    </w:p>
    <w:p w:rsidR="00EA530B" w:rsidRPr="00EA530B" w:rsidRDefault="00EA530B" w:rsidP="00EA530B">
      <w:pPr>
        <w:rPr>
          <w:b/>
          <w:bCs/>
        </w:rPr>
      </w:pPr>
      <w:r w:rsidRPr="00EA530B">
        <w:rPr>
          <w:b/>
          <w:bCs/>
        </w:rPr>
        <w:t>6. CAYMA HAKKI</w:t>
      </w:r>
    </w:p>
    <w:p w:rsidR="00EA530B" w:rsidRPr="00EA530B" w:rsidRDefault="00EA530B" w:rsidP="00EA530B">
      <w:r w:rsidRPr="00EA530B">
        <w:t>ALICI, 14 (ondört) gün içerisinde hiçbir gerekçe göstermeksizin cayma hakkına sahiptir.</w:t>
      </w:r>
    </w:p>
    <w:p w:rsidR="00EA530B" w:rsidRPr="00EA530B" w:rsidRDefault="00EA530B" w:rsidP="00EA530B">
      <w:r w:rsidRPr="00EA530B">
        <w:t>Cayma hakkı süresi, ürünün ALICI’ya teslim edildiği günden itibaren başlar.</w:t>
      </w:r>
    </w:p>
    <w:p w:rsidR="00EA530B" w:rsidRPr="00EA530B" w:rsidRDefault="00EA530B" w:rsidP="00EA530B">
      <w:r w:rsidRPr="00EA530B">
        <w:lastRenderedPageBreak/>
        <w:t>Cayma hakkının kullanılması için:</w:t>
      </w:r>
    </w:p>
    <w:p w:rsidR="00EA530B" w:rsidRPr="00EA530B" w:rsidRDefault="00EA530B" w:rsidP="00EA530B">
      <w:pPr>
        <w:numPr>
          <w:ilvl w:val="0"/>
          <w:numId w:val="2"/>
        </w:numPr>
      </w:pPr>
      <w:r w:rsidRPr="00EA530B">
        <w:t>Yazılı bildirim yapılmalıdır.</w:t>
      </w:r>
    </w:p>
    <w:p w:rsidR="00EA530B" w:rsidRPr="00EA530B" w:rsidRDefault="00EA530B" w:rsidP="00EA530B">
      <w:pPr>
        <w:numPr>
          <w:ilvl w:val="0"/>
          <w:numId w:val="2"/>
        </w:numPr>
      </w:pPr>
      <w:r w:rsidRPr="00EA530B">
        <w:t>Ürün kullanılmamış ve yeniden satılabilir durumda olmalıdır.</w:t>
      </w:r>
    </w:p>
    <w:p w:rsidR="00EA530B" w:rsidRPr="00EA530B" w:rsidRDefault="00EA530B" w:rsidP="00EA530B">
      <w:r w:rsidRPr="00EA530B">
        <w:t>İade edilecek ürünün kargo masrafı, aksi belirtilmedikçe ALICI’ya aittir.</w:t>
      </w:r>
    </w:p>
    <w:p w:rsidR="00EA530B" w:rsidRPr="00EA530B" w:rsidRDefault="00EA530B" w:rsidP="00EA530B">
      <w:r w:rsidRPr="00EA530B">
        <w:pict>
          <v:rect id="_x0000_i1096" style="width:0;height:1.5pt" o:hralign="center" o:hrstd="t" o:hr="t" fillcolor="#a0a0a0" stroked="f"/>
        </w:pict>
      </w:r>
    </w:p>
    <w:p w:rsidR="00EA530B" w:rsidRPr="00EA530B" w:rsidRDefault="00EA530B" w:rsidP="00EA530B">
      <w:pPr>
        <w:rPr>
          <w:b/>
          <w:bCs/>
        </w:rPr>
      </w:pPr>
      <w:r w:rsidRPr="00EA530B">
        <w:rPr>
          <w:b/>
          <w:bCs/>
        </w:rPr>
        <w:t>7. CAYMA HAKKININ KULLANILAMAYACAĞI DURUMLAR</w:t>
      </w:r>
    </w:p>
    <w:p w:rsidR="00EA530B" w:rsidRPr="00EA530B" w:rsidRDefault="00EA530B" w:rsidP="00EA530B">
      <w:r w:rsidRPr="00EA530B">
        <w:t>Aşağıdaki ürünlerde cayma hakkı kullanılamaz:</w:t>
      </w:r>
    </w:p>
    <w:p w:rsidR="00EA530B" w:rsidRPr="00EA530B" w:rsidRDefault="00EA530B" w:rsidP="00EA530B">
      <w:pPr>
        <w:numPr>
          <w:ilvl w:val="0"/>
          <w:numId w:val="3"/>
        </w:numPr>
      </w:pPr>
      <w:r w:rsidRPr="00EA530B">
        <w:t>Çabuk bozulabilen gıda ürünleri</w:t>
      </w:r>
    </w:p>
    <w:p w:rsidR="00EA530B" w:rsidRPr="00EA530B" w:rsidRDefault="00EA530B" w:rsidP="00EA530B">
      <w:pPr>
        <w:numPr>
          <w:ilvl w:val="0"/>
          <w:numId w:val="3"/>
        </w:numPr>
      </w:pPr>
      <w:r w:rsidRPr="00EA530B">
        <w:t>Ambalajı açılmış hijyenik ürünler</w:t>
      </w:r>
    </w:p>
    <w:p w:rsidR="00EA530B" w:rsidRPr="00EA530B" w:rsidRDefault="00EA530B" w:rsidP="00EA530B">
      <w:pPr>
        <w:numPr>
          <w:ilvl w:val="0"/>
          <w:numId w:val="3"/>
        </w:numPr>
      </w:pPr>
      <w:r w:rsidRPr="00EA530B">
        <w:t>Kişiye özel hazırlanan ürünler</w:t>
      </w:r>
    </w:p>
    <w:p w:rsidR="00EA530B" w:rsidRPr="00EA530B" w:rsidRDefault="00EA530B" w:rsidP="00EA530B">
      <w:r w:rsidRPr="00EA530B">
        <w:t>(Kuruyemiş ve gıda ürünleri açılmış ise iade kapsamına girmez.)</w:t>
      </w:r>
    </w:p>
    <w:p w:rsidR="00EA530B" w:rsidRPr="00EA530B" w:rsidRDefault="00EA530B" w:rsidP="00EA530B">
      <w:r w:rsidRPr="00EA530B">
        <w:pict>
          <v:rect id="_x0000_i1097" style="width:0;height:1.5pt" o:hralign="center" o:hrstd="t" o:hr="t" fillcolor="#a0a0a0" stroked="f"/>
        </w:pict>
      </w:r>
    </w:p>
    <w:p w:rsidR="00EA530B" w:rsidRPr="00EA530B" w:rsidRDefault="00EA530B" w:rsidP="00EA530B">
      <w:pPr>
        <w:rPr>
          <w:b/>
          <w:bCs/>
        </w:rPr>
      </w:pPr>
      <w:r w:rsidRPr="00EA530B">
        <w:rPr>
          <w:b/>
          <w:bCs/>
        </w:rPr>
        <w:t>8. İADE VE BEDEL İADESİ</w:t>
      </w:r>
    </w:p>
    <w:p w:rsidR="00EA530B" w:rsidRPr="00EA530B" w:rsidRDefault="00EA530B" w:rsidP="00EA530B">
      <w:r w:rsidRPr="00EA530B">
        <w:t>Cayma bildiriminin SATICI’ya ulaşmasından itibaren 14 gün içinde ürün bedeli ALICI’ya iade edilir.</w:t>
      </w:r>
    </w:p>
    <w:p w:rsidR="00EA530B" w:rsidRPr="00EA530B" w:rsidRDefault="00EA530B" w:rsidP="00EA530B">
      <w:r w:rsidRPr="00EA530B">
        <w:t>İade, ödeme yapılan yöntemle gerçekleştirilir.</w:t>
      </w:r>
    </w:p>
    <w:p w:rsidR="00EA530B" w:rsidRPr="00EA530B" w:rsidRDefault="00EA530B" w:rsidP="00EA530B">
      <w:r w:rsidRPr="00EA530B">
        <w:pict>
          <v:rect id="_x0000_i1098" style="width:0;height:1.5pt" o:hralign="center" o:hrstd="t" o:hr="t" fillcolor="#a0a0a0" stroked="f"/>
        </w:pict>
      </w:r>
    </w:p>
    <w:p w:rsidR="00EA530B" w:rsidRPr="00EA530B" w:rsidRDefault="00EA530B" w:rsidP="00EA530B">
      <w:pPr>
        <w:rPr>
          <w:b/>
          <w:bCs/>
        </w:rPr>
      </w:pPr>
      <w:r w:rsidRPr="00EA530B">
        <w:rPr>
          <w:b/>
          <w:bCs/>
        </w:rPr>
        <w:t>9. AYIPLI ÜRÜN</w:t>
      </w:r>
    </w:p>
    <w:p w:rsidR="00EA530B" w:rsidRPr="00EA530B" w:rsidRDefault="00EA530B" w:rsidP="00EA530B">
      <w:r w:rsidRPr="00EA530B">
        <w:t>Teslim edilen ürün ayıplı ise, ALICI;</w:t>
      </w:r>
    </w:p>
    <w:p w:rsidR="00EA530B" w:rsidRPr="00EA530B" w:rsidRDefault="00EA530B" w:rsidP="00EA530B">
      <w:pPr>
        <w:numPr>
          <w:ilvl w:val="0"/>
          <w:numId w:val="4"/>
        </w:numPr>
      </w:pPr>
      <w:r w:rsidRPr="00EA530B">
        <w:t>Ücretsiz onarım</w:t>
      </w:r>
    </w:p>
    <w:p w:rsidR="00EA530B" w:rsidRPr="00EA530B" w:rsidRDefault="00EA530B" w:rsidP="00EA530B">
      <w:pPr>
        <w:numPr>
          <w:ilvl w:val="0"/>
          <w:numId w:val="4"/>
        </w:numPr>
      </w:pPr>
      <w:r w:rsidRPr="00EA530B">
        <w:t>Bedel indirimi</w:t>
      </w:r>
    </w:p>
    <w:p w:rsidR="00EA530B" w:rsidRPr="00EA530B" w:rsidRDefault="00EA530B" w:rsidP="00EA530B">
      <w:pPr>
        <w:numPr>
          <w:ilvl w:val="0"/>
          <w:numId w:val="4"/>
        </w:numPr>
      </w:pPr>
      <w:r w:rsidRPr="00EA530B">
        <w:t>Ürün değişimi</w:t>
      </w:r>
    </w:p>
    <w:p w:rsidR="00EA530B" w:rsidRPr="00EA530B" w:rsidRDefault="00EA530B" w:rsidP="00EA530B">
      <w:pPr>
        <w:numPr>
          <w:ilvl w:val="0"/>
          <w:numId w:val="4"/>
        </w:numPr>
      </w:pPr>
      <w:r w:rsidRPr="00EA530B">
        <w:t>Sözleşmeden dönme</w:t>
      </w:r>
    </w:p>
    <w:p w:rsidR="00EA530B" w:rsidRPr="00EA530B" w:rsidRDefault="00EA530B" w:rsidP="00EA530B">
      <w:r w:rsidRPr="00EA530B">
        <w:t>haklarından birini kullanabilir.</w:t>
      </w:r>
    </w:p>
    <w:p w:rsidR="00EA530B" w:rsidRPr="00EA530B" w:rsidRDefault="00EA530B" w:rsidP="00EA530B">
      <w:r w:rsidRPr="00EA530B">
        <w:pict>
          <v:rect id="_x0000_i1099" style="width:0;height:1.5pt" o:hralign="center" o:hrstd="t" o:hr="t" fillcolor="#a0a0a0" stroked="f"/>
        </w:pict>
      </w:r>
    </w:p>
    <w:p w:rsidR="00EA530B" w:rsidRPr="00EA530B" w:rsidRDefault="00EA530B" w:rsidP="00EA530B">
      <w:pPr>
        <w:rPr>
          <w:b/>
          <w:bCs/>
        </w:rPr>
      </w:pPr>
      <w:r w:rsidRPr="00EA530B">
        <w:rPr>
          <w:b/>
          <w:bCs/>
        </w:rPr>
        <w:t>10. MÜCBİR SEBEPLER</w:t>
      </w:r>
    </w:p>
    <w:p w:rsidR="00EA530B" w:rsidRPr="00EA530B" w:rsidRDefault="00EA530B" w:rsidP="00EA530B">
      <w:r w:rsidRPr="00EA530B">
        <w:t>Doğal afet, savaş, grev, teknik arıza gibi tarafların kontrolü dışında gelişen durumlarda taraflar sorumlu tutulamaz.</w:t>
      </w:r>
    </w:p>
    <w:p w:rsidR="00EA530B" w:rsidRPr="00EA530B" w:rsidRDefault="00EA530B" w:rsidP="00EA530B">
      <w:r w:rsidRPr="00EA530B">
        <w:pict>
          <v:rect id="_x0000_i1100" style="width:0;height:1.5pt" o:hralign="center" o:hrstd="t" o:hr="t" fillcolor="#a0a0a0" stroked="f"/>
        </w:pict>
      </w:r>
    </w:p>
    <w:p w:rsidR="00EA530B" w:rsidRPr="00EA530B" w:rsidRDefault="00EA530B" w:rsidP="00EA530B">
      <w:pPr>
        <w:rPr>
          <w:b/>
          <w:bCs/>
        </w:rPr>
      </w:pPr>
      <w:r w:rsidRPr="00EA530B">
        <w:rPr>
          <w:b/>
          <w:bCs/>
        </w:rPr>
        <w:t>11. UYUŞMAZLIKLARIN ÇÖZÜMÜ</w:t>
      </w:r>
    </w:p>
    <w:p w:rsidR="00EA530B" w:rsidRPr="00EA530B" w:rsidRDefault="00EA530B" w:rsidP="00EA530B">
      <w:r w:rsidRPr="00EA530B">
        <w:t>Uyuşmazlıklarda, Ticaret Bakanlığı tarafından ilan edilen parasal sınırlar dahilinde Tüketici Hakem Heyetleri ve Tüketici Mahkemeleri yetkilidir.</w:t>
      </w:r>
    </w:p>
    <w:p w:rsidR="00EA530B" w:rsidRPr="00EA530B" w:rsidRDefault="00EA530B" w:rsidP="00EA530B">
      <w:r w:rsidRPr="00EA530B">
        <w:pict>
          <v:rect id="_x0000_i1101" style="width:0;height:1.5pt" o:hralign="center" o:hrstd="t" o:hr="t" fillcolor="#a0a0a0" stroked="f"/>
        </w:pict>
      </w:r>
    </w:p>
    <w:p w:rsidR="00EA530B" w:rsidRPr="00EA530B" w:rsidRDefault="00EA530B" w:rsidP="00EA530B">
      <w:pPr>
        <w:rPr>
          <w:b/>
          <w:bCs/>
        </w:rPr>
      </w:pPr>
      <w:r w:rsidRPr="00EA530B">
        <w:rPr>
          <w:b/>
          <w:bCs/>
        </w:rPr>
        <w:lastRenderedPageBreak/>
        <w:t>12. YÜRÜRLÜK</w:t>
      </w:r>
    </w:p>
    <w:p w:rsidR="00EA530B" w:rsidRPr="00EA530B" w:rsidRDefault="00EA530B" w:rsidP="00EA530B">
      <w:r w:rsidRPr="00EA530B">
        <w:t xml:space="preserve">ALICI, </w:t>
      </w:r>
      <w:hyperlink r:id="rId8" w:tgtFrame="_new" w:history="1">
        <w:r w:rsidRPr="00EA530B">
          <w:rPr>
            <w:rStyle w:val="Kpr"/>
          </w:rPr>
          <w:t>www.nutsultan.com</w:t>
        </w:r>
      </w:hyperlink>
      <w:r w:rsidRPr="00EA530B">
        <w:t xml:space="preserve"> üzerinden sipariş verdiğinde bu sözleşmenin tüm koşullarını kabul etmiş sayılır.</w:t>
      </w:r>
    </w:p>
    <w:p w:rsidR="007474B5" w:rsidRDefault="007474B5"/>
    <w:sectPr w:rsidR="0074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B87"/>
    <w:multiLevelType w:val="multilevel"/>
    <w:tmpl w:val="9502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83795"/>
    <w:multiLevelType w:val="multilevel"/>
    <w:tmpl w:val="0250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FD18C6"/>
    <w:multiLevelType w:val="multilevel"/>
    <w:tmpl w:val="1B14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E44C7"/>
    <w:multiLevelType w:val="multilevel"/>
    <w:tmpl w:val="9B0C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735240">
    <w:abstractNumId w:val="3"/>
  </w:num>
  <w:num w:numId="2" w16cid:durableId="661128555">
    <w:abstractNumId w:val="1"/>
  </w:num>
  <w:num w:numId="3" w16cid:durableId="103304692">
    <w:abstractNumId w:val="0"/>
  </w:num>
  <w:num w:numId="4" w16cid:durableId="2042850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0B"/>
    <w:rsid w:val="000C7E0F"/>
    <w:rsid w:val="007474B5"/>
    <w:rsid w:val="00DF2466"/>
    <w:rsid w:val="00EA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1F21"/>
  <w15:chartTrackingRefBased/>
  <w15:docId w15:val="{F7995AFE-2B4D-4D31-A8F5-3A8420BD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A5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A5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A53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A5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A53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A5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A5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A5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A5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A5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A5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A53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A530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A530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A530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A530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A530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A530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A5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A5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A5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A5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A5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A530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A530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A530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A5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A530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A530B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EA530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A5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tsulta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utsult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utsultan.com" TargetMode="External"/><Relationship Id="rId5" Type="http://schemas.openxmlformats.org/officeDocument/2006/relationships/hyperlink" Target="http://www.nutsultan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bulut</dc:creator>
  <cp:keywords/>
  <dc:description/>
  <cp:lastModifiedBy>yunus bulut</cp:lastModifiedBy>
  <cp:revision>1</cp:revision>
  <dcterms:created xsi:type="dcterms:W3CDTF">2026-02-13T09:04:00Z</dcterms:created>
  <dcterms:modified xsi:type="dcterms:W3CDTF">2026-02-13T09:05:00Z</dcterms:modified>
</cp:coreProperties>
</file>